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29" w:rsidRPr="000E6214" w:rsidRDefault="00134E29" w:rsidP="00134E29">
      <w:pPr>
        <w:jc w:val="center"/>
        <w:rPr>
          <w:rFonts w:asciiTheme="minorBidi" w:hAnsiTheme="minorBidi" w:cstheme="minorBidi"/>
          <w:b/>
          <w:bCs/>
        </w:rPr>
      </w:pPr>
    </w:p>
    <w:p w:rsidR="00134E29" w:rsidRPr="000E6214" w:rsidRDefault="00134E29" w:rsidP="00134E29">
      <w:pPr>
        <w:bidi/>
        <w:spacing w:after="120"/>
        <w:jc w:val="center"/>
        <w:rPr>
          <w:rFonts w:asciiTheme="minorBidi" w:hAnsiTheme="minorBidi" w:cstheme="minorBidi"/>
          <w:b/>
          <w:bCs/>
        </w:rPr>
      </w:pPr>
      <w:r w:rsidRPr="000E6214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תוצאות</w:t>
      </w:r>
      <w:r w:rsidRPr="000E621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, </w:t>
      </w:r>
      <w:r w:rsidRPr="000E6214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מדדים ויעדים</w:t>
      </w:r>
      <w:r w:rsidRPr="000E621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: </w:t>
      </w:r>
      <w:r w:rsidRPr="000E6214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בעיות ואזהרות</w:t>
      </w:r>
      <w:r w:rsidRPr="000E6214">
        <w:rPr>
          <w:rFonts w:asciiTheme="minorBidi" w:hAnsiTheme="minorBidi" w:cstheme="minorBidi"/>
          <w:b/>
          <w:bCs/>
          <w:rtl/>
        </w:rPr>
        <w:t xml:space="preserve"> **</w:t>
      </w:r>
      <w:r w:rsidRPr="000E6214">
        <w:rPr>
          <w:rFonts w:asciiTheme="minorBidi" w:hAnsiTheme="minorBidi" w:cstheme="minorBidi"/>
          <w:b/>
          <w:bCs/>
          <w:rtl/>
          <w:lang w:bidi="he-IL"/>
        </w:rPr>
        <w:t>חשוב לקרוא</w:t>
      </w:r>
      <w:r w:rsidRPr="000E6214">
        <w:rPr>
          <w:rFonts w:asciiTheme="minorBidi" w:hAnsiTheme="minorBidi" w:cstheme="minorBidi"/>
          <w:b/>
          <w:bCs/>
          <w:rtl/>
        </w:rPr>
        <w:t>**</w:t>
      </w:r>
    </w:p>
    <w:tbl>
      <w:tblPr>
        <w:bidiVisual/>
        <w:tblW w:w="10086" w:type="dxa"/>
        <w:jc w:val="center"/>
        <w:tblLayout w:type="fixed"/>
        <w:tblCellMar>
          <w:left w:w="76" w:type="dxa"/>
          <w:right w:w="76" w:type="dxa"/>
        </w:tblCellMar>
        <w:tblLook w:val="0000"/>
      </w:tblPr>
      <w:tblGrid>
        <w:gridCol w:w="3234"/>
        <w:gridCol w:w="3258"/>
        <w:gridCol w:w="3594"/>
      </w:tblGrid>
      <w:tr w:rsidR="00134E29" w:rsidRPr="000E6214" w:rsidTr="00030E43">
        <w:trPr>
          <w:cantSplit/>
          <w:trHeight w:val="516"/>
          <w:jc w:val="center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34E29" w:rsidRPr="000E6214" w:rsidRDefault="00134E29" w:rsidP="00030E43">
            <w:pPr>
              <w:bidi/>
              <w:rPr>
                <w:rFonts w:asciiTheme="minorBidi" w:hAnsiTheme="minorBidi" w:cstheme="minorBidi"/>
                <w:b/>
                <w:color w:val="0000FF"/>
              </w:rPr>
            </w:pPr>
            <w:r w:rsidRPr="000E6214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  <w:lang w:bidi="he-IL"/>
              </w:rPr>
              <w:t>תוצאות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34E29" w:rsidRPr="000E6214" w:rsidRDefault="00134E29" w:rsidP="00030E43">
            <w:pPr>
              <w:bidi/>
              <w:rPr>
                <w:rFonts w:asciiTheme="minorBidi" w:hAnsiTheme="minorBidi" w:cstheme="minorBidi"/>
                <w:b/>
                <w:color w:val="0000FF"/>
              </w:rPr>
            </w:pPr>
            <w:r w:rsidRPr="000E6214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  <w:lang w:bidi="he-IL"/>
              </w:rPr>
              <w:t>מדדים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E29" w:rsidRPr="000E6214" w:rsidRDefault="00134E29" w:rsidP="00030E43">
            <w:pPr>
              <w:bidi/>
              <w:rPr>
                <w:rFonts w:asciiTheme="minorBidi" w:hAnsiTheme="minorBidi" w:cstheme="minorBidi"/>
                <w:b/>
                <w:color w:val="0000FF"/>
              </w:rPr>
            </w:pPr>
            <w:r w:rsidRPr="000E6214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  <w:lang w:bidi="he-IL"/>
              </w:rPr>
              <w:t>יעדים</w:t>
            </w:r>
          </w:p>
        </w:tc>
      </w:tr>
      <w:tr w:rsidR="00134E29" w:rsidRPr="000E6214" w:rsidTr="00030E43">
        <w:trPr>
          <w:cantSplit/>
          <w:trHeight w:val="9624"/>
          <w:jc w:val="center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3CD" w:rsidRPr="00F62854" w:rsidRDefault="00134E29" w:rsidP="00030E43">
            <w:pPr>
              <w:bidi/>
              <w:spacing w:before="120"/>
              <w:rPr>
                <w:rFonts w:asciiTheme="minorBidi" w:hAnsiTheme="minorBidi" w:cstheme="minorBidi"/>
              </w:rPr>
            </w:pPr>
            <w:r w:rsidRPr="00F62854">
              <w:rPr>
                <w:rFonts w:asciiTheme="minorBidi" w:hAnsiTheme="minorBidi" w:cstheme="minorBidi"/>
                <w:rtl/>
              </w:rPr>
              <w:t xml:space="preserve">•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תוצאות קשורות קשר הדוק לציר הזמן</w:t>
            </w:r>
            <w:r w:rsidRPr="00F62854">
              <w:rPr>
                <w:rFonts w:asciiTheme="minorBidi" w:hAnsiTheme="minorBidi" w:cstheme="minorBidi"/>
                <w:rtl/>
              </w:rPr>
              <w:t xml:space="preserve">.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מועד המדידה משפיע על התוצאות המתקבלות</w:t>
            </w:r>
            <w:r w:rsidRPr="00F62854">
              <w:rPr>
                <w:rFonts w:asciiTheme="minorBidi" w:hAnsiTheme="minorBidi" w:cstheme="minorBidi"/>
                <w:rtl/>
              </w:rPr>
              <w:t>.</w:t>
            </w:r>
          </w:p>
          <w:p w:rsidR="00134E29" w:rsidRPr="00F62854" w:rsidRDefault="00134E29" w:rsidP="00030E43">
            <w:pPr>
              <w:rPr>
                <w:rFonts w:asciiTheme="minorBidi" w:hAnsiTheme="minorBidi" w:cstheme="minorBidi"/>
              </w:rPr>
            </w:pPr>
          </w:p>
          <w:p w:rsidR="000623CD" w:rsidRPr="00F62854" w:rsidRDefault="00134E29" w:rsidP="00030E43">
            <w:pPr>
              <w:bidi/>
              <w:rPr>
                <w:rFonts w:asciiTheme="minorBidi" w:hAnsiTheme="minorBidi" w:cstheme="minorBidi"/>
              </w:rPr>
            </w:pPr>
            <w:r w:rsidRPr="00F62854">
              <w:rPr>
                <w:rFonts w:asciiTheme="minorBidi" w:hAnsiTheme="minorBidi" w:cstheme="minorBidi"/>
                <w:rtl/>
              </w:rPr>
              <w:t xml:space="preserve">•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ככל שהתוצאה מיידית יותר</w:t>
            </w:r>
            <w:r w:rsidRPr="00F62854">
              <w:rPr>
                <w:rFonts w:asciiTheme="minorBidi" w:hAnsiTheme="minorBidi" w:cstheme="minorBidi"/>
                <w:rtl/>
              </w:rPr>
              <w:t xml:space="preserve">,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כך בדרך כלל גדולה יותר השפעתה של התכנית על השגתה</w:t>
            </w:r>
            <w:r w:rsidRPr="00F62854">
              <w:rPr>
                <w:rFonts w:asciiTheme="minorBidi" w:hAnsiTheme="minorBidi" w:cstheme="minorBidi"/>
                <w:rtl/>
              </w:rPr>
              <w:t>.</w:t>
            </w:r>
          </w:p>
          <w:p w:rsidR="00134E29" w:rsidRPr="00F62854" w:rsidRDefault="00134E29" w:rsidP="00030E43">
            <w:pPr>
              <w:rPr>
                <w:rFonts w:asciiTheme="minorBidi" w:hAnsiTheme="minorBidi" w:cstheme="minorBidi"/>
              </w:rPr>
            </w:pPr>
          </w:p>
          <w:p w:rsidR="00134E29" w:rsidRPr="00F62854" w:rsidRDefault="00134E29" w:rsidP="000E6214">
            <w:pPr>
              <w:bidi/>
              <w:rPr>
                <w:rFonts w:asciiTheme="minorBidi" w:hAnsiTheme="minorBidi" w:cstheme="minorBidi"/>
              </w:rPr>
            </w:pPr>
            <w:r w:rsidRPr="00F62854">
              <w:rPr>
                <w:rFonts w:asciiTheme="minorBidi" w:hAnsiTheme="minorBidi" w:cstheme="minorBidi"/>
                <w:rtl/>
              </w:rPr>
              <w:t xml:space="preserve">•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 xml:space="preserve">הסוג </w:t>
            </w:r>
            <w:r w:rsidR="000E6214" w:rsidRPr="00F62854">
              <w:rPr>
                <w:rFonts w:asciiTheme="minorBidi" w:hAnsiTheme="minorBidi" w:cstheme="minorBidi" w:hint="cs"/>
                <w:rtl/>
                <w:lang w:bidi="he-IL"/>
              </w:rPr>
              <w:t>והיקף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 xml:space="preserve"> התוצאות קשורים קשר הדוק לתכנון התכנית</w:t>
            </w:r>
            <w:r w:rsidRPr="00F62854">
              <w:rPr>
                <w:rFonts w:asciiTheme="minorBidi" w:hAnsiTheme="minorBidi" w:cstheme="minorBidi"/>
                <w:rtl/>
              </w:rPr>
              <w:t xml:space="preserve">.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בדרך כלל יש יותר מדרך אחת להשיג תוצאה</w:t>
            </w:r>
            <w:r w:rsidRPr="00F62854">
              <w:rPr>
                <w:rFonts w:asciiTheme="minorBidi" w:hAnsiTheme="minorBidi" w:cstheme="minorBidi"/>
                <w:rtl/>
              </w:rPr>
              <w:t xml:space="preserve">.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בדומה לכך</w:t>
            </w:r>
            <w:r w:rsidRPr="00F62854">
              <w:rPr>
                <w:rFonts w:asciiTheme="minorBidi" w:hAnsiTheme="minorBidi" w:cstheme="minorBidi"/>
                <w:rtl/>
              </w:rPr>
              <w:t xml:space="preserve">,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שינויים בתכנון התכנית גורמים לעתים קרובות לשינויים בתוצאות</w:t>
            </w:r>
            <w:r w:rsidRPr="00F62854">
              <w:rPr>
                <w:rFonts w:asciiTheme="minorBidi" w:hAnsiTheme="minorBidi" w:cstheme="minorBidi"/>
                <w:rtl/>
              </w:rPr>
              <w:t>.</w:t>
            </w:r>
          </w:p>
          <w:p w:rsidR="00134E29" w:rsidRPr="00F62854" w:rsidRDefault="00134E29" w:rsidP="00030E43">
            <w:pPr>
              <w:rPr>
                <w:rFonts w:asciiTheme="minorBidi" w:hAnsiTheme="minorBidi" w:cstheme="minorBidi"/>
              </w:rPr>
            </w:pPr>
          </w:p>
          <w:p w:rsidR="00F611E5" w:rsidRPr="00F62854" w:rsidRDefault="00F611E5" w:rsidP="00F611E5">
            <w:pPr>
              <w:rPr>
                <w:rFonts w:asciiTheme="minorBidi" w:hAnsiTheme="minorBidi" w:cstheme="minorBidi"/>
              </w:rPr>
            </w:pPr>
          </w:p>
          <w:p w:rsidR="00134E29" w:rsidRPr="00F62854" w:rsidRDefault="00134E29" w:rsidP="00F611E5">
            <w:pPr>
              <w:bidi/>
              <w:rPr>
                <w:rFonts w:asciiTheme="minorBidi" w:hAnsiTheme="minorBidi" w:cstheme="minorBidi"/>
              </w:rPr>
            </w:pPr>
            <w:r w:rsidRPr="00F62854">
              <w:rPr>
                <w:rFonts w:asciiTheme="minorBidi" w:hAnsiTheme="minorBidi" w:cstheme="minorBidi"/>
                <w:rtl/>
              </w:rPr>
              <w:t xml:space="preserve">•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לא תמיד תוצאות חיוביות משמעותן שיפור</w:t>
            </w:r>
            <w:r w:rsidRPr="00F62854">
              <w:rPr>
                <w:rFonts w:asciiTheme="minorBidi" w:hAnsiTheme="minorBidi" w:cstheme="minorBidi"/>
                <w:rtl/>
              </w:rPr>
              <w:t xml:space="preserve">.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לעתים מדובר בהיעדרותו של דבר מה שלילי</w:t>
            </w:r>
            <w:r w:rsidRPr="00F62854">
              <w:rPr>
                <w:rFonts w:asciiTheme="minorBidi" w:hAnsiTheme="minorBidi" w:cstheme="minorBidi"/>
                <w:rtl/>
              </w:rPr>
              <w:t xml:space="preserve">;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לעתים מדובר בהשגת סטנדרט או אבן דרך</w:t>
            </w:r>
            <w:r w:rsidRPr="00F62854">
              <w:rPr>
                <w:rFonts w:asciiTheme="minorBidi" w:hAnsiTheme="minorBidi" w:cstheme="minorBidi"/>
                <w:rtl/>
              </w:rPr>
              <w:t>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4E29" w:rsidRPr="00F62854" w:rsidRDefault="00134E29" w:rsidP="00030E43">
            <w:pPr>
              <w:bidi/>
              <w:spacing w:before="120"/>
              <w:rPr>
                <w:rFonts w:asciiTheme="minorBidi" w:hAnsiTheme="minorBidi" w:cstheme="minorBidi"/>
              </w:rPr>
            </w:pPr>
            <w:r w:rsidRPr="00F62854">
              <w:rPr>
                <w:rFonts w:asciiTheme="minorBidi" w:hAnsiTheme="minorBidi" w:cstheme="minorBidi"/>
                <w:rtl/>
              </w:rPr>
              <w:t xml:space="preserve">•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מדדים לא תמיד ילכדו את כל ההיבטים של תוצאה</w:t>
            </w:r>
            <w:r w:rsidRPr="00F62854">
              <w:rPr>
                <w:rFonts w:asciiTheme="minorBidi" w:hAnsiTheme="minorBidi" w:cstheme="minorBidi"/>
                <w:rtl/>
              </w:rPr>
              <w:t>.</w:t>
            </w:r>
          </w:p>
          <w:p w:rsidR="00134E29" w:rsidRPr="00F62854" w:rsidRDefault="00134E29" w:rsidP="00030E43">
            <w:pPr>
              <w:rPr>
                <w:rFonts w:asciiTheme="minorBidi" w:hAnsiTheme="minorBidi" w:cstheme="minorBidi"/>
              </w:rPr>
            </w:pPr>
          </w:p>
          <w:p w:rsidR="000623CD" w:rsidRPr="00F62854" w:rsidRDefault="00134E29" w:rsidP="00030E43">
            <w:pPr>
              <w:bidi/>
              <w:rPr>
                <w:rFonts w:asciiTheme="minorBidi" w:hAnsiTheme="minorBidi" w:cstheme="minorBidi"/>
              </w:rPr>
            </w:pPr>
            <w:r w:rsidRPr="00F62854">
              <w:rPr>
                <w:rFonts w:asciiTheme="minorBidi" w:hAnsiTheme="minorBidi" w:cstheme="minorBidi"/>
                <w:rtl/>
              </w:rPr>
              <w:t xml:space="preserve">•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אין לפסול מדדים מכיוון שהם נראים</w:t>
            </w:r>
            <w:r w:rsidR="000E6214" w:rsidRPr="00F62854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פשוטים מדי</w:t>
            </w:r>
            <w:r w:rsidRPr="00F62854">
              <w:rPr>
                <w:rFonts w:asciiTheme="minorBidi" w:hAnsiTheme="minorBidi" w:cstheme="minorBidi"/>
                <w:rtl/>
              </w:rPr>
              <w:t>.</w:t>
            </w:r>
          </w:p>
          <w:p w:rsidR="00134E29" w:rsidRPr="00F62854" w:rsidRDefault="00134E29" w:rsidP="00030E43">
            <w:pPr>
              <w:rPr>
                <w:rFonts w:asciiTheme="minorBidi" w:hAnsiTheme="minorBidi" w:cstheme="minorBidi"/>
              </w:rPr>
            </w:pPr>
          </w:p>
          <w:p w:rsidR="00134E29" w:rsidRPr="00F62854" w:rsidRDefault="00134E29" w:rsidP="00030E43">
            <w:pPr>
              <w:bidi/>
              <w:rPr>
                <w:rFonts w:asciiTheme="minorBidi" w:hAnsiTheme="minorBidi" w:cstheme="minorBidi"/>
              </w:rPr>
            </w:pPr>
            <w:r w:rsidRPr="00F62854">
              <w:rPr>
                <w:rFonts w:asciiTheme="minorBidi" w:hAnsiTheme="minorBidi" w:cstheme="minorBidi"/>
                <w:rtl/>
              </w:rPr>
              <w:t xml:space="preserve">•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לתוצאות רבות יש יותר ממדד אחד</w:t>
            </w:r>
            <w:r w:rsidRPr="00F62854">
              <w:rPr>
                <w:rFonts w:asciiTheme="minorBidi" w:hAnsiTheme="minorBidi" w:cstheme="minorBidi"/>
                <w:rtl/>
              </w:rPr>
              <w:t xml:space="preserve">.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 xml:space="preserve">זהה את אוסף המדדים אשר לדעתך </w:t>
            </w:r>
            <w:r w:rsidRPr="00F62854">
              <w:rPr>
                <w:rFonts w:asciiTheme="minorBidi" w:hAnsiTheme="minorBidi" w:cstheme="minorBidi"/>
                <w:rtl/>
              </w:rPr>
              <w:t>(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או אשר על פי המוסכם</w:t>
            </w:r>
            <w:r w:rsidRPr="00F62854">
              <w:rPr>
                <w:rFonts w:asciiTheme="minorBidi" w:hAnsiTheme="minorBidi" w:cstheme="minorBidi"/>
                <w:rtl/>
              </w:rPr>
              <w:t xml:space="preserve">)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מציין במידה מספקת ובמדויק שמטרה הושגה</w:t>
            </w:r>
            <w:r w:rsidRPr="00F62854">
              <w:rPr>
                <w:rFonts w:asciiTheme="minorBidi" w:hAnsiTheme="minorBidi" w:cstheme="minorBidi"/>
                <w:rtl/>
              </w:rPr>
              <w:t xml:space="preserve">.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השג מראש את הסכמתם של בעלי העניין העיקריים בנוגע לאוסף המדדים ולרמתם הנדרשת כדי שיציינו תוצאות חיוביות</w:t>
            </w:r>
            <w:r w:rsidRPr="00F62854">
              <w:rPr>
                <w:rFonts w:asciiTheme="minorBidi" w:hAnsiTheme="minorBidi" w:cstheme="minorBidi"/>
                <w:rtl/>
              </w:rPr>
              <w:t>.</w:t>
            </w:r>
          </w:p>
          <w:p w:rsidR="00134E29" w:rsidRPr="00F62854" w:rsidRDefault="00134E29" w:rsidP="00030E43">
            <w:pPr>
              <w:rPr>
                <w:rFonts w:asciiTheme="minorBidi" w:hAnsiTheme="minorBidi" w:cstheme="minorBidi"/>
              </w:rPr>
            </w:pPr>
          </w:p>
          <w:p w:rsidR="00134E29" w:rsidRPr="00F62854" w:rsidRDefault="00134E29" w:rsidP="00030E43">
            <w:pPr>
              <w:bidi/>
              <w:rPr>
                <w:rFonts w:asciiTheme="minorBidi" w:hAnsiTheme="minorBidi" w:cstheme="minorBidi"/>
              </w:rPr>
            </w:pPr>
            <w:r w:rsidRPr="00F62854">
              <w:rPr>
                <w:rFonts w:asciiTheme="minorBidi" w:hAnsiTheme="minorBidi" w:cstheme="minorBidi"/>
                <w:rtl/>
              </w:rPr>
              <w:t xml:space="preserve">•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אם מנסים למדוד מניעה של אירועים שליליים</w:t>
            </w:r>
            <w:r w:rsidRPr="00F62854">
              <w:rPr>
                <w:rFonts w:asciiTheme="minorBidi" w:hAnsiTheme="minorBidi" w:cstheme="minorBidi"/>
                <w:rtl/>
              </w:rPr>
              <w:t xml:space="preserve">,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רצוי לזהות מקטעים משמעותיים של זמן לצורך מעקב ובירור אם האירוע התרחש או לא</w:t>
            </w:r>
            <w:r w:rsidRPr="00F62854">
              <w:rPr>
                <w:rFonts w:asciiTheme="minorBidi" w:hAnsiTheme="minorBidi" w:cstheme="minorBidi"/>
                <w:rtl/>
              </w:rPr>
              <w:t>.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9" w:rsidRPr="00F62854" w:rsidRDefault="00134E29" w:rsidP="00030E43">
            <w:pPr>
              <w:bidi/>
              <w:spacing w:before="120"/>
              <w:rPr>
                <w:rFonts w:asciiTheme="minorBidi" w:hAnsiTheme="minorBidi" w:cstheme="minorBidi"/>
              </w:rPr>
            </w:pPr>
            <w:r w:rsidRPr="00F62854">
              <w:rPr>
                <w:rFonts w:asciiTheme="minorBidi" w:hAnsiTheme="minorBidi" w:cstheme="minorBidi"/>
                <w:rtl/>
              </w:rPr>
              <w:t>•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 xml:space="preserve"> יעדים ביצועיים </w:t>
            </w:r>
            <w:r w:rsidR="00380298" w:rsidRPr="00F62854">
              <w:rPr>
                <w:rFonts w:asciiTheme="minorBidi" w:hAnsiTheme="minorBidi" w:cstheme="minorBidi" w:hint="cs"/>
                <w:rtl/>
                <w:lang w:bidi="he-IL"/>
              </w:rPr>
              <w:br/>
            </w:r>
            <w:r w:rsidRPr="00F62854">
              <w:rPr>
                <w:rFonts w:asciiTheme="minorBidi" w:hAnsiTheme="minorBidi" w:cstheme="minorBidi"/>
                <w:rtl/>
              </w:rPr>
              <w:t>(</w:t>
            </w:r>
            <w:r w:rsidRPr="00F62854">
              <w:rPr>
                <w:rFonts w:asciiTheme="minorBidi" w:hAnsiTheme="minorBidi" w:cstheme="minorBidi"/>
              </w:rPr>
              <w:t>Performance targets</w:t>
            </w:r>
            <w:r w:rsidRPr="00F62854">
              <w:rPr>
                <w:rFonts w:asciiTheme="minorBidi" w:hAnsiTheme="minorBidi" w:cstheme="minorBidi"/>
                <w:rtl/>
              </w:rPr>
              <w:t xml:space="preserve">)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 xml:space="preserve">יצוינו מראש </w:t>
            </w:r>
            <w:r w:rsidRPr="00F62854">
              <w:rPr>
                <w:rFonts w:asciiTheme="minorBidi" w:hAnsiTheme="minorBidi" w:cstheme="minorBidi"/>
                <w:rtl/>
              </w:rPr>
              <w:t>(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כלומר</w:t>
            </w:r>
            <w:r w:rsidRPr="00F62854">
              <w:rPr>
                <w:rFonts w:asciiTheme="minorBidi" w:hAnsiTheme="minorBidi" w:cstheme="minorBidi"/>
                <w:rtl/>
              </w:rPr>
              <w:t>,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 xml:space="preserve"> יחד עם תכנון ההערכה והתכנית</w:t>
            </w:r>
            <w:r w:rsidRPr="00F62854">
              <w:rPr>
                <w:rFonts w:asciiTheme="minorBidi" w:hAnsiTheme="minorBidi" w:cstheme="minorBidi"/>
                <w:rtl/>
              </w:rPr>
              <w:t xml:space="preserve">).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תהליך הציון חייב להגדיר מה אפקטיבי מאד</w:t>
            </w:r>
            <w:r w:rsidRPr="00F62854">
              <w:rPr>
                <w:rFonts w:asciiTheme="minorBidi" w:hAnsiTheme="minorBidi" w:cstheme="minorBidi"/>
                <w:rtl/>
              </w:rPr>
              <w:t xml:space="preserve">,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מספק</w:t>
            </w:r>
            <w:r w:rsidRPr="00F62854">
              <w:rPr>
                <w:rFonts w:asciiTheme="minorBidi" w:hAnsiTheme="minorBidi" w:cstheme="minorBidi"/>
                <w:rtl/>
              </w:rPr>
              <w:t xml:space="preserve">,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לא מספק</w:t>
            </w:r>
            <w:r w:rsidRPr="00F62854">
              <w:rPr>
                <w:rFonts w:asciiTheme="minorBidi" w:hAnsiTheme="minorBidi" w:cstheme="minorBidi"/>
                <w:rtl/>
              </w:rPr>
              <w:t xml:space="preserve">.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 xml:space="preserve">ודא שקיימת הסכמה לגבי ההגדרה של </w:t>
            </w:r>
            <w:r w:rsidRPr="00F62854">
              <w:rPr>
                <w:rFonts w:asciiTheme="minorBidi" w:hAnsiTheme="minorBidi" w:cstheme="minorBidi"/>
                <w:rtl/>
              </w:rPr>
              <w:t>'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תוצאה חיובית</w:t>
            </w:r>
            <w:r w:rsidRPr="00F62854">
              <w:rPr>
                <w:rFonts w:asciiTheme="minorBidi" w:hAnsiTheme="minorBidi" w:cstheme="minorBidi"/>
                <w:rtl/>
              </w:rPr>
              <w:t>'.</w:t>
            </w:r>
          </w:p>
          <w:p w:rsidR="00134E29" w:rsidRPr="00F62854" w:rsidRDefault="00134E29" w:rsidP="00030E43">
            <w:pPr>
              <w:rPr>
                <w:rFonts w:asciiTheme="minorBidi" w:hAnsiTheme="minorBidi" w:cstheme="minorBidi"/>
              </w:rPr>
            </w:pPr>
          </w:p>
          <w:p w:rsidR="000623CD" w:rsidRPr="00F62854" w:rsidRDefault="00134E29" w:rsidP="00030E43">
            <w:pPr>
              <w:bidi/>
              <w:rPr>
                <w:rFonts w:asciiTheme="minorBidi" w:hAnsiTheme="minorBidi" w:cstheme="minorBidi"/>
              </w:rPr>
            </w:pPr>
            <w:r w:rsidRPr="00F62854">
              <w:rPr>
                <w:rFonts w:asciiTheme="minorBidi" w:hAnsiTheme="minorBidi" w:cstheme="minorBidi"/>
                <w:rtl/>
              </w:rPr>
              <w:t xml:space="preserve">•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כאשר חסרים נתונים לגבי ביצועי עבר</w:t>
            </w:r>
            <w:r w:rsidRPr="00F62854">
              <w:rPr>
                <w:rFonts w:asciiTheme="minorBidi" w:hAnsiTheme="minorBidi" w:cstheme="minorBidi"/>
                <w:rtl/>
              </w:rPr>
              <w:t xml:space="preserve">,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ייתכן שרצוי להמתין לנתונים</w:t>
            </w:r>
            <w:r w:rsidRPr="00F62854">
              <w:rPr>
                <w:rFonts w:asciiTheme="minorBidi" w:hAnsiTheme="minorBidi" w:cstheme="minorBidi"/>
                <w:rtl/>
              </w:rPr>
              <w:t>.</w:t>
            </w:r>
          </w:p>
          <w:p w:rsidR="00134E29" w:rsidRPr="00F62854" w:rsidRDefault="00134E29" w:rsidP="00030E43">
            <w:pPr>
              <w:rPr>
                <w:rFonts w:asciiTheme="minorBidi" w:hAnsiTheme="minorBidi" w:cstheme="minorBidi"/>
              </w:rPr>
            </w:pPr>
          </w:p>
          <w:p w:rsidR="000623CD" w:rsidRPr="00F62854" w:rsidRDefault="00134E29" w:rsidP="00030E43">
            <w:pPr>
              <w:bidi/>
              <w:rPr>
                <w:rFonts w:asciiTheme="minorBidi" w:hAnsiTheme="minorBidi" w:cstheme="minorBidi"/>
              </w:rPr>
            </w:pPr>
            <w:r w:rsidRPr="00F62854">
              <w:rPr>
                <w:rFonts w:asciiTheme="minorBidi" w:hAnsiTheme="minorBidi" w:cstheme="minorBidi"/>
                <w:rtl/>
              </w:rPr>
              <w:t xml:space="preserve">•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יש להיזהר במיוחד בניסוח יעדים מספריים</w:t>
            </w:r>
            <w:r w:rsidRPr="00F62854">
              <w:rPr>
                <w:rFonts w:asciiTheme="minorBidi" w:hAnsiTheme="minorBidi" w:cstheme="minorBidi"/>
                <w:rtl/>
              </w:rPr>
              <w:t xml:space="preserve">,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כך שלא יהיו יותר מדי או פחות מדי שאפתניים</w:t>
            </w:r>
            <w:r w:rsidRPr="00F62854">
              <w:rPr>
                <w:rFonts w:asciiTheme="minorBidi" w:hAnsiTheme="minorBidi" w:cstheme="minorBidi"/>
                <w:rtl/>
              </w:rPr>
              <w:t xml:space="preserve">.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כמו כן</w:t>
            </w:r>
            <w:r w:rsidRPr="00F62854">
              <w:rPr>
                <w:rFonts w:asciiTheme="minorBidi" w:hAnsiTheme="minorBidi" w:cstheme="minorBidi"/>
                <w:rtl/>
              </w:rPr>
              <w:t xml:space="preserve">,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על היעדים להיות מקובלים על דעתם של בעלי העניין העיקריים או של המשתמשים במידע</w:t>
            </w:r>
            <w:r w:rsidRPr="00F62854">
              <w:rPr>
                <w:rFonts w:asciiTheme="minorBidi" w:hAnsiTheme="minorBidi" w:cstheme="minorBidi"/>
                <w:rtl/>
              </w:rPr>
              <w:t>.</w:t>
            </w:r>
          </w:p>
          <w:p w:rsidR="00134E29" w:rsidRPr="00F62854" w:rsidRDefault="00134E29" w:rsidP="00030E43">
            <w:pPr>
              <w:rPr>
                <w:rFonts w:asciiTheme="minorBidi" w:hAnsiTheme="minorBidi" w:cstheme="minorBidi"/>
              </w:rPr>
            </w:pPr>
          </w:p>
          <w:p w:rsidR="00134E29" w:rsidRPr="00F62854" w:rsidRDefault="00134E29" w:rsidP="00030E43">
            <w:pPr>
              <w:bidi/>
              <w:rPr>
                <w:rFonts w:asciiTheme="minorBidi" w:hAnsiTheme="minorBidi" w:cstheme="minorBidi"/>
              </w:rPr>
            </w:pPr>
            <w:r w:rsidRPr="00F62854">
              <w:rPr>
                <w:rFonts w:asciiTheme="minorBidi" w:hAnsiTheme="minorBidi" w:cstheme="minorBidi"/>
                <w:rtl/>
              </w:rPr>
              <w:t xml:space="preserve">•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 xml:space="preserve">אם קביעת היעד מגדירה שינוי בהיקף </w:t>
            </w:r>
            <w:r w:rsidRPr="00F62854">
              <w:rPr>
                <w:rFonts w:asciiTheme="minorBidi" w:hAnsiTheme="minorBidi" w:cstheme="minorBidi"/>
                <w:rtl/>
              </w:rPr>
              <w:t>(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כלומר</w:t>
            </w:r>
            <w:r w:rsidRPr="00F62854">
              <w:rPr>
                <w:rFonts w:asciiTheme="minorBidi" w:hAnsiTheme="minorBidi" w:cstheme="minorBidi"/>
                <w:rtl/>
              </w:rPr>
              <w:t xml:space="preserve">,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גידול או הפחתה</w:t>
            </w:r>
            <w:r w:rsidRPr="00F62854">
              <w:rPr>
                <w:rFonts w:asciiTheme="minorBidi" w:hAnsiTheme="minorBidi" w:cstheme="minorBidi"/>
                <w:rtl/>
              </w:rPr>
              <w:t xml:space="preserve">),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הקפד לציין את הרמות ההתחלתיות ומה נחשב כחיובי</w:t>
            </w:r>
            <w:r w:rsidRPr="00F62854">
              <w:rPr>
                <w:rFonts w:asciiTheme="minorBidi" w:hAnsiTheme="minorBidi" w:cstheme="minorBidi"/>
                <w:rtl/>
              </w:rPr>
              <w:t>.</w:t>
            </w:r>
          </w:p>
          <w:p w:rsidR="00134E29" w:rsidRPr="00F62854" w:rsidRDefault="00134E29" w:rsidP="00030E43">
            <w:pPr>
              <w:rPr>
                <w:rFonts w:asciiTheme="minorBidi" w:hAnsiTheme="minorBidi" w:cstheme="minorBidi"/>
              </w:rPr>
            </w:pPr>
          </w:p>
          <w:p w:rsidR="00134E29" w:rsidRPr="00F62854" w:rsidRDefault="00134E29" w:rsidP="00030E43">
            <w:pPr>
              <w:bidi/>
              <w:rPr>
                <w:rFonts w:asciiTheme="minorBidi" w:hAnsiTheme="minorBidi" w:cstheme="minorBidi"/>
              </w:rPr>
            </w:pPr>
            <w:r w:rsidRPr="00F62854">
              <w:rPr>
                <w:rFonts w:asciiTheme="minorBidi" w:hAnsiTheme="minorBidi" w:cstheme="minorBidi"/>
                <w:rtl/>
              </w:rPr>
              <w:t xml:space="preserve">• </w:t>
            </w:r>
            <w:r w:rsidRPr="00F62854">
              <w:rPr>
                <w:rFonts w:asciiTheme="minorBidi" w:hAnsiTheme="minorBidi" w:cstheme="minorBidi"/>
                <w:rtl/>
                <w:lang w:bidi="he-IL"/>
              </w:rPr>
              <w:t>ודא שהגדרת היעדים עולה בקונה אחד עם מסגרות זמן משמעותיות בתכנית</w:t>
            </w:r>
            <w:r w:rsidRPr="00F62854">
              <w:rPr>
                <w:rFonts w:asciiTheme="minorBidi" w:hAnsiTheme="minorBidi" w:cstheme="minorBidi"/>
                <w:rtl/>
              </w:rPr>
              <w:t xml:space="preserve">. </w:t>
            </w:r>
          </w:p>
        </w:tc>
      </w:tr>
    </w:tbl>
    <w:p w:rsidR="00134E29" w:rsidRPr="000E6214" w:rsidRDefault="00134E29" w:rsidP="00134E29">
      <w:pPr>
        <w:rPr>
          <w:rFonts w:asciiTheme="minorBidi" w:hAnsiTheme="minorBidi" w:cstheme="minorBidi"/>
          <w:bCs/>
        </w:rPr>
      </w:pPr>
    </w:p>
    <w:p w:rsidR="00652DEA" w:rsidRPr="000E6214" w:rsidRDefault="00652DEA" w:rsidP="00F611E5">
      <w:pPr>
        <w:rPr>
          <w:rFonts w:asciiTheme="minorBidi" w:hAnsiTheme="minorBidi" w:cstheme="minorBidi"/>
          <w:b/>
          <w:bCs/>
          <w:i/>
          <w:sz w:val="20"/>
          <w:szCs w:val="20"/>
        </w:rPr>
      </w:pPr>
    </w:p>
    <w:p w:rsidR="00652DEA" w:rsidRPr="000E6214" w:rsidRDefault="00652DEA" w:rsidP="00F611E5">
      <w:pPr>
        <w:rPr>
          <w:rFonts w:asciiTheme="minorBidi" w:hAnsiTheme="minorBidi" w:cstheme="minorBidi"/>
          <w:b/>
          <w:bCs/>
          <w:i/>
          <w:sz w:val="20"/>
          <w:szCs w:val="20"/>
        </w:rPr>
      </w:pPr>
    </w:p>
    <w:p w:rsidR="00652DEA" w:rsidRPr="000E6214" w:rsidRDefault="00652DEA" w:rsidP="00F611E5">
      <w:pPr>
        <w:rPr>
          <w:rFonts w:asciiTheme="minorBidi" w:hAnsiTheme="minorBidi" w:cstheme="minorBidi"/>
          <w:b/>
          <w:bCs/>
          <w:i/>
          <w:sz w:val="20"/>
          <w:szCs w:val="20"/>
        </w:rPr>
      </w:pPr>
    </w:p>
    <w:p w:rsidR="00652DEA" w:rsidRPr="000E6214" w:rsidRDefault="00652DEA" w:rsidP="00F611E5">
      <w:pPr>
        <w:rPr>
          <w:rFonts w:asciiTheme="minorBidi" w:hAnsiTheme="minorBidi" w:cstheme="minorBidi"/>
          <w:b/>
          <w:bCs/>
          <w:i/>
          <w:sz w:val="20"/>
          <w:szCs w:val="20"/>
        </w:rPr>
      </w:pPr>
    </w:p>
    <w:p w:rsidR="00652DEA" w:rsidRPr="000E6214" w:rsidRDefault="00652DEA" w:rsidP="00F611E5">
      <w:pPr>
        <w:rPr>
          <w:rFonts w:asciiTheme="minorBidi" w:hAnsiTheme="minorBidi" w:cstheme="minorBidi"/>
          <w:b/>
          <w:bCs/>
          <w:i/>
          <w:sz w:val="20"/>
          <w:szCs w:val="20"/>
        </w:rPr>
      </w:pPr>
    </w:p>
    <w:p w:rsidR="0000693B" w:rsidRPr="000E6214" w:rsidRDefault="00F611E5" w:rsidP="00F611E5">
      <w:pPr>
        <w:bidi/>
        <w:rPr>
          <w:rFonts w:asciiTheme="minorBidi" w:hAnsiTheme="minorBidi" w:cstheme="minorBidi"/>
          <w:b/>
        </w:rPr>
      </w:pPr>
      <w:r w:rsidRPr="000E6214">
        <w:rPr>
          <w:rFonts w:asciiTheme="minorBidi" w:hAnsiTheme="minorBidi" w:cstheme="minorBidi"/>
          <w:b/>
          <w:bCs/>
          <w:i/>
          <w:iCs/>
          <w:sz w:val="20"/>
          <w:szCs w:val="20"/>
          <w:rtl/>
          <w:lang w:bidi="he-IL"/>
        </w:rPr>
        <w:t>אניטה ביייקר</w:t>
      </w:r>
      <w:r w:rsidRPr="000E6214">
        <w:rPr>
          <w:rFonts w:asciiTheme="minorBidi" w:hAnsiTheme="minorBidi" w:cstheme="minorBidi"/>
          <w:b/>
          <w:bCs/>
          <w:i/>
          <w:iCs/>
          <w:sz w:val="20"/>
          <w:szCs w:val="20"/>
          <w:rtl/>
        </w:rPr>
        <w:t xml:space="preserve">, </w:t>
      </w:r>
      <w:r w:rsidRPr="000E6214">
        <w:rPr>
          <w:rFonts w:asciiTheme="minorBidi" w:hAnsiTheme="minorBidi" w:cstheme="minorBidi"/>
          <w:b/>
          <w:bCs/>
          <w:i/>
          <w:iCs/>
          <w:sz w:val="20"/>
          <w:szCs w:val="20"/>
          <w:rtl/>
          <w:lang w:bidi="he-IL"/>
        </w:rPr>
        <w:t>שירותי הערכה</w:t>
      </w:r>
      <w:r w:rsidRPr="000E6214">
        <w:rPr>
          <w:rFonts w:asciiTheme="minorBidi" w:hAnsiTheme="minorBidi" w:cstheme="minorBidi"/>
          <w:b/>
          <w:bCs/>
          <w:i/>
          <w:iCs/>
          <w:rtl/>
        </w:rPr>
        <w:t xml:space="preserve"> </w:t>
      </w:r>
      <w:r w:rsidRPr="000E6214">
        <w:rPr>
          <w:rFonts w:asciiTheme="minorBidi" w:hAnsiTheme="minorBidi" w:cstheme="minorBidi"/>
          <w:b/>
          <w:bCs/>
          <w:i/>
          <w:iCs/>
          <w:sz w:val="20"/>
          <w:szCs w:val="20"/>
          <w:rtl/>
        </w:rPr>
        <w:t xml:space="preserve"> </w:t>
      </w:r>
      <w:r w:rsidRPr="000E6214">
        <w:rPr>
          <w:rFonts w:asciiTheme="minorBidi" w:hAnsiTheme="minorBidi" w:cstheme="minorBidi"/>
          <w:b/>
          <w:bCs/>
          <w:i/>
          <w:iCs/>
          <w:sz w:val="20"/>
          <w:szCs w:val="20"/>
        </w:rPr>
        <w:t>www.evaluationservices.co</w:t>
      </w:r>
    </w:p>
    <w:sectPr w:rsidR="0000693B" w:rsidRPr="000E6214" w:rsidSect="000069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49" w:rsidRDefault="00970549" w:rsidP="00142257">
      <w:pPr>
        <w:bidi/>
      </w:pPr>
      <w:r>
        <w:separator/>
      </w:r>
    </w:p>
  </w:endnote>
  <w:endnote w:type="continuationSeparator" w:id="0">
    <w:p w:rsidR="00970549" w:rsidRDefault="00970549" w:rsidP="00142257">
      <w:pPr>
        <w:bidi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49" w:rsidRDefault="00970549" w:rsidP="00142257">
      <w:pPr>
        <w:bidi/>
      </w:pPr>
      <w:r>
        <w:separator/>
      </w:r>
    </w:p>
  </w:footnote>
  <w:footnote w:type="continuationSeparator" w:id="0">
    <w:p w:rsidR="00970549" w:rsidRDefault="00970549" w:rsidP="00142257">
      <w:pPr>
        <w:bidi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57" w:rsidRPr="00380298" w:rsidRDefault="00142257" w:rsidP="00142257">
    <w:pPr>
      <w:pStyle w:val="a3"/>
      <w:pBdr>
        <w:bottom w:val="single" w:sz="4" w:space="1" w:color="auto"/>
      </w:pBdr>
      <w:bidi/>
      <w:jc w:val="center"/>
      <w:rPr>
        <w:rFonts w:asciiTheme="minorBidi" w:hAnsiTheme="minorBidi" w:cstheme="minorBidi"/>
        <w:b/>
        <w:smallCaps/>
      </w:rPr>
    </w:pPr>
    <w:r w:rsidRPr="00380298">
      <w:rPr>
        <w:rFonts w:asciiTheme="minorBidi" w:hAnsiTheme="minorBidi" w:cstheme="minorBidi"/>
        <w:b/>
        <w:bCs/>
        <w:smallCaps/>
        <w:rtl/>
        <w:lang w:bidi="he-IL"/>
      </w:rPr>
      <w:t>יסודות בהערכה משתפת</w:t>
    </w:r>
  </w:p>
  <w:p w:rsidR="00142257" w:rsidRPr="00380298" w:rsidRDefault="00142257" w:rsidP="00142257">
    <w:pPr>
      <w:pStyle w:val="a3"/>
      <w:rPr>
        <w:rFonts w:asciiTheme="minorBidi" w:hAnsiTheme="minorBidi" w:cstheme="minorBidi"/>
      </w:rPr>
    </w:pPr>
  </w:p>
  <w:p w:rsidR="00142257" w:rsidRPr="00380298" w:rsidRDefault="00142257">
    <w:pPr>
      <w:pStyle w:val="a3"/>
      <w:rPr>
        <w:rFonts w:asciiTheme="minorBidi" w:hAnsiTheme="minorBidi" w:cstheme="minorBid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34E29"/>
    <w:rsid w:val="0000693B"/>
    <w:rsid w:val="000534B8"/>
    <w:rsid w:val="000623CD"/>
    <w:rsid w:val="000623F2"/>
    <w:rsid w:val="000842EB"/>
    <w:rsid w:val="000E6214"/>
    <w:rsid w:val="00134E29"/>
    <w:rsid w:val="00142257"/>
    <w:rsid w:val="001E40A2"/>
    <w:rsid w:val="002E46DD"/>
    <w:rsid w:val="00311FE1"/>
    <w:rsid w:val="00380298"/>
    <w:rsid w:val="00444C46"/>
    <w:rsid w:val="00583FDF"/>
    <w:rsid w:val="00587E73"/>
    <w:rsid w:val="0064489F"/>
    <w:rsid w:val="00652DEA"/>
    <w:rsid w:val="00913D5C"/>
    <w:rsid w:val="00970549"/>
    <w:rsid w:val="00AF351D"/>
    <w:rsid w:val="00BA20CA"/>
    <w:rsid w:val="00E148CE"/>
    <w:rsid w:val="00F611E5"/>
    <w:rsid w:val="00F62854"/>
    <w:rsid w:val="00F6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5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4225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4225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1422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225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422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Ayelet Finkelstein</cp:lastModifiedBy>
  <cp:revision>6</cp:revision>
  <cp:lastPrinted>2011-03-07T16:53:00Z</cp:lastPrinted>
  <dcterms:created xsi:type="dcterms:W3CDTF">2011-08-23T11:11:00Z</dcterms:created>
  <dcterms:modified xsi:type="dcterms:W3CDTF">2014-11-26T14:12:00Z</dcterms:modified>
</cp:coreProperties>
</file>